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E19AC9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ОБЩЕСТВО С ОГРАНИЧЕННОЙ ОТВЕТСТВЕННОСТЬЮ</w:t>
      </w:r>
    </w:p>
    <w:p w14:paraId="10FBEA30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«МОРОЗНЫЙ ЭКСПРЕСС»</w:t>
      </w:r>
    </w:p>
    <w:p w14:paraId="3CED0111">
      <w:pPr>
        <w:jc w:val="center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</w:rPr>
        <w:t>ИНН 2905015014</w:t>
      </w:r>
      <w:r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</w:rPr>
        <w:t>/ ОГНР</w:t>
      </w:r>
      <w:r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eastAsia="Aptos"/>
          <w:color w:val="1A1A1A"/>
          <w:shd w:val="clear" w:color="auto" w:fill="FFFFFF"/>
        </w:rPr>
        <w:t>1262900003684</w:t>
      </w:r>
    </w:p>
    <w:p w14:paraId="5D52A600">
      <w:pPr>
        <w:jc w:val="center"/>
        <w:rPr>
          <w:rFonts w:hint="default" w:ascii="Times New Roman" w:hAnsi="Times New Roman" w:cs="Times New Roman"/>
          <w:shd w:val="clear" w:color="auto" w:fill="auto"/>
          <w:lang w:val="en-US"/>
        </w:rPr>
      </w:pPr>
    </w:p>
    <w:p w14:paraId="77213AD8">
      <w:pPr>
        <w:jc w:val="center"/>
        <w:rPr>
          <w:rFonts w:hint="default" w:ascii="Times New Roman" w:hAnsi="Times New Roman" w:cs="Times New Roman"/>
          <w:b/>
          <w:bCs/>
          <w:shd w:val="clear" w:color="auto" w:fill="auto"/>
          <w:lang w:val="en-US"/>
        </w:rPr>
      </w:pPr>
      <w:r>
        <w:rPr>
          <w:rFonts w:hint="default" w:ascii="Times New Roman" w:hAnsi="Times New Roman" w:cs="Times New Roman"/>
          <w:b/>
          <w:bCs/>
          <w:shd w:val="clear" w:color="auto" w:fill="auto"/>
          <w:lang w:val="en-US"/>
        </w:rPr>
        <w:t>Порядок бронирования тура</w:t>
      </w:r>
    </w:p>
    <w:p w14:paraId="38DF45CB">
      <w:pPr>
        <w:rPr>
          <w:rFonts w:hint="default" w:ascii="Times New Roman" w:hAnsi="Times New Roman" w:cs="Times New Roman"/>
          <w:b/>
          <w:bCs/>
          <w:lang w:val="en-US"/>
        </w:rPr>
      </w:pPr>
      <w:r>
        <w:rPr>
          <w:rFonts w:hint="default" w:ascii="Times New Roman" w:hAnsi="Times New Roman" w:cs="Times New Roman"/>
          <w:b/>
          <w:bCs/>
          <w:lang w:val="en-US"/>
        </w:rPr>
        <w:t xml:space="preserve"> </w:t>
      </w:r>
    </w:p>
    <w:p w14:paraId="1AFD450B">
      <w:pPr>
        <w:rPr>
          <w:rFonts w:hint="default" w:ascii="Times New Roman" w:hAnsi="Times New Roman" w:cs="Times New Roman"/>
          <w:b/>
          <w:bCs/>
          <w:lang w:val="en-US"/>
        </w:rPr>
      </w:pPr>
      <w:r>
        <w:rPr>
          <w:rFonts w:hint="default" w:ascii="Times New Roman" w:hAnsi="Times New Roman" w:cs="Times New Roman"/>
          <w:b/>
          <w:bCs/>
          <w:lang w:val="en-US"/>
        </w:rPr>
        <w:t>1. Подача заявки</w:t>
      </w:r>
    </w:p>
    <w:p w14:paraId="088B1E4A">
      <w:pPr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  <w:lang w:val="en-US"/>
        </w:rPr>
        <w:t>Заявка на бронирование туристских услуг направляется в письменной форме на адрес электронной почты info.dedmoroz@yandex.ru в свободной форме с обязательным указанием:</w:t>
      </w:r>
    </w:p>
    <w:p w14:paraId="42E04355">
      <w:pPr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  <w:lang w:val="en-US"/>
        </w:rPr>
        <w:t>• наименования тура;</w:t>
      </w:r>
    </w:p>
    <w:p w14:paraId="2CE1752F">
      <w:pPr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  <w:lang w:val="en-US"/>
        </w:rPr>
        <w:t>• дат проведения тура;</w:t>
      </w:r>
    </w:p>
    <w:p w14:paraId="4B2B6689">
      <w:pPr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  <w:lang w:val="en-US"/>
        </w:rPr>
        <w:t>• количества участников тура и их паспортных данных (списком)</w:t>
      </w:r>
      <w:bookmarkStart w:id="0" w:name="_GoBack"/>
      <w:bookmarkEnd w:id="0"/>
      <w:r>
        <w:rPr>
          <w:rFonts w:hint="default" w:ascii="Times New Roman" w:hAnsi="Times New Roman" w:cs="Times New Roman"/>
          <w:lang w:val="en-US"/>
        </w:rPr>
        <w:t>, а именно: сери</w:t>
      </w:r>
      <w:r>
        <w:rPr>
          <w:rFonts w:hint="default" w:ascii="Times New Roman" w:hAnsi="Times New Roman" w:cs="Times New Roman"/>
          <w:lang w:val="ru-RU"/>
        </w:rPr>
        <w:t>я</w:t>
      </w:r>
      <w:r>
        <w:rPr>
          <w:rFonts w:hint="default" w:ascii="Times New Roman" w:hAnsi="Times New Roman" w:cs="Times New Roman"/>
          <w:lang w:val="en-US"/>
        </w:rPr>
        <w:t xml:space="preserve"> и номер паспорта или свидетельства о рождении, дат</w:t>
      </w:r>
      <w:r>
        <w:rPr>
          <w:rFonts w:hint="default" w:ascii="Times New Roman" w:hAnsi="Times New Roman" w:cs="Times New Roman"/>
          <w:lang w:val="ru-RU"/>
        </w:rPr>
        <w:t>а</w:t>
      </w:r>
      <w:r>
        <w:rPr>
          <w:rFonts w:hint="default" w:ascii="Times New Roman" w:hAnsi="Times New Roman" w:cs="Times New Roman"/>
          <w:lang w:val="en-US"/>
        </w:rPr>
        <w:t xml:space="preserve"> выдачи, орган, выдавш</w:t>
      </w:r>
      <w:r>
        <w:rPr>
          <w:rFonts w:hint="default" w:ascii="Times New Roman" w:hAnsi="Times New Roman" w:cs="Times New Roman"/>
          <w:lang w:val="ru-RU"/>
        </w:rPr>
        <w:t>ий</w:t>
      </w:r>
      <w:r>
        <w:rPr>
          <w:rFonts w:hint="default" w:ascii="Times New Roman" w:hAnsi="Times New Roman" w:cs="Times New Roman"/>
          <w:lang w:val="en-US"/>
        </w:rPr>
        <w:t xml:space="preserve"> документ, код</w:t>
      </w:r>
      <w:r>
        <w:rPr>
          <w:rFonts w:hint="default" w:ascii="Times New Roman" w:hAnsi="Times New Roman" w:cs="Times New Roman"/>
          <w:lang w:val="ru-RU"/>
        </w:rPr>
        <w:t xml:space="preserve"> </w:t>
      </w:r>
      <w:r>
        <w:rPr>
          <w:rFonts w:hint="default" w:ascii="Times New Roman" w:hAnsi="Times New Roman" w:cs="Times New Roman"/>
          <w:lang w:val="en-US"/>
        </w:rPr>
        <w:t>подразделения, дат</w:t>
      </w:r>
      <w:r>
        <w:rPr>
          <w:rFonts w:hint="default" w:ascii="Times New Roman" w:hAnsi="Times New Roman" w:cs="Times New Roman"/>
          <w:lang w:val="ru-RU"/>
        </w:rPr>
        <w:t>а</w:t>
      </w:r>
      <w:r>
        <w:rPr>
          <w:rFonts w:hint="default" w:ascii="Times New Roman" w:hAnsi="Times New Roman" w:cs="Times New Roman"/>
          <w:lang w:val="en-US"/>
        </w:rPr>
        <w:t xml:space="preserve"> рождения</w:t>
      </w:r>
      <w:r>
        <w:rPr>
          <w:rFonts w:hint="default" w:ascii="Times New Roman" w:hAnsi="Times New Roman" w:cs="Times New Roman"/>
          <w:lang w:val="ru-RU"/>
        </w:rPr>
        <w:t xml:space="preserve"> учсастника тура</w:t>
      </w:r>
      <w:r>
        <w:rPr>
          <w:rFonts w:hint="default" w:ascii="Times New Roman" w:hAnsi="Times New Roman" w:cs="Times New Roman"/>
          <w:lang w:val="en-US"/>
        </w:rPr>
        <w:t xml:space="preserve">. </w:t>
      </w:r>
    </w:p>
    <w:p w14:paraId="3D412280">
      <w:pPr>
        <w:rPr>
          <w:rFonts w:hint="default" w:ascii="Times New Roman" w:hAnsi="Times New Roman" w:cs="Times New Roman"/>
          <w:b/>
          <w:bCs/>
          <w:lang w:val="en-US"/>
        </w:rPr>
      </w:pPr>
      <w:r>
        <w:rPr>
          <w:rFonts w:hint="default" w:ascii="Times New Roman" w:hAnsi="Times New Roman" w:cs="Times New Roman"/>
          <w:b/>
          <w:bCs/>
          <w:lang w:val="en-US"/>
        </w:rPr>
        <w:t>2. Заключение договора</w:t>
      </w:r>
    </w:p>
    <w:p w14:paraId="59358104">
      <w:pPr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  <w:lang w:val="en-US"/>
        </w:rPr>
        <w:t>Одновременно с подтверждением заявки Туроператор направляет участникам тура Договор на оказание туристских услуг, заключаемый между Туроператором и Туристом.</w:t>
      </w:r>
    </w:p>
    <w:p w14:paraId="7038BD27">
      <w:pPr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  <w:lang w:val="en-US"/>
        </w:rPr>
        <w:t>После ознакомления с условиями Договора и информацией по туру, а также подписания Договора обеими сторонами Турист производит расчеты с Туроператором по выставленному счету.</w:t>
      </w:r>
    </w:p>
    <w:p w14:paraId="3B4C16E7">
      <w:pPr>
        <w:rPr>
          <w:rFonts w:hint="default" w:ascii="Times New Roman" w:hAnsi="Times New Roman" w:cs="Times New Roman"/>
          <w:b/>
          <w:bCs/>
          <w:lang w:val="en-US"/>
        </w:rPr>
      </w:pPr>
      <w:r>
        <w:rPr>
          <w:rFonts w:hint="default" w:ascii="Times New Roman" w:hAnsi="Times New Roman" w:cs="Times New Roman"/>
          <w:b/>
          <w:bCs/>
          <w:lang w:val="en-US"/>
        </w:rPr>
        <w:t>3. Порядок оплаты</w:t>
      </w:r>
    </w:p>
    <w:p w14:paraId="5EF2B2FF">
      <w:pPr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  <w:lang w:val="en-US"/>
        </w:rPr>
        <w:t xml:space="preserve">3.1. Авансовый платеж в размере не менее 30 % от общей стоимости тура подлежит </w:t>
      </w:r>
      <w:r>
        <w:rPr>
          <w:rFonts w:hint="default" w:ascii="Times New Roman" w:hAnsi="Times New Roman" w:cs="Times New Roman"/>
          <w:lang w:val="ru-RU"/>
        </w:rPr>
        <w:t>у</w:t>
      </w:r>
      <w:r>
        <w:rPr>
          <w:rFonts w:hint="default" w:ascii="Times New Roman" w:hAnsi="Times New Roman" w:cs="Times New Roman"/>
          <w:lang w:val="en-US"/>
        </w:rPr>
        <w:t>плате в течение 3 (трех) дней с момента выставления счета.</w:t>
      </w:r>
    </w:p>
    <w:p w14:paraId="47DEDB07">
      <w:pPr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  <w:lang w:val="en-US"/>
        </w:rPr>
        <w:t>3.2. Оставшаяся сумма подлежит уплате не позднее че</w:t>
      </w:r>
      <w:r>
        <w:rPr>
          <w:rFonts w:hint="default" w:ascii="Times New Roman" w:hAnsi="Times New Roman" w:cs="Times New Roman"/>
          <w:lang w:val="ru-RU"/>
        </w:rPr>
        <w:t>м за</w:t>
      </w:r>
      <w:r>
        <w:rPr>
          <w:rFonts w:hint="default" w:ascii="Times New Roman" w:hAnsi="Times New Roman" w:cs="Times New Roman"/>
          <w:lang w:val="en-US"/>
        </w:rPr>
        <w:t xml:space="preserve"> 21 (двадцать один) день до даты начала тура.</w:t>
      </w:r>
    </w:p>
    <w:p w14:paraId="1A3EB326">
      <w:pPr>
        <w:rPr>
          <w:rFonts w:hint="default" w:ascii="Times New Roman" w:hAnsi="Times New Roman" w:cs="Times New Roman"/>
          <w:b/>
          <w:bCs/>
          <w:lang w:val="en-US"/>
        </w:rPr>
      </w:pPr>
      <w:r>
        <w:rPr>
          <w:rFonts w:hint="default" w:ascii="Times New Roman" w:hAnsi="Times New Roman" w:cs="Times New Roman"/>
          <w:b/>
          <w:bCs/>
          <w:lang w:val="en-US"/>
        </w:rPr>
        <w:t>4. Особые условия оплаты</w:t>
      </w:r>
    </w:p>
    <w:p w14:paraId="55210863">
      <w:pPr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  <w:lang w:val="en-US"/>
        </w:rPr>
        <w:t xml:space="preserve">4.1. Если Договор заключается за 10 (десять) или менее дней до предполагаемой даты начала </w:t>
      </w:r>
      <w:r>
        <w:rPr>
          <w:rFonts w:hint="default" w:ascii="Times New Roman" w:hAnsi="Times New Roman" w:cs="Times New Roman"/>
          <w:lang w:val="ru-RU"/>
        </w:rPr>
        <w:t>тура</w:t>
      </w:r>
      <w:r>
        <w:rPr>
          <w:rFonts w:hint="default" w:ascii="Times New Roman" w:hAnsi="Times New Roman" w:cs="Times New Roman"/>
          <w:lang w:val="en-US"/>
        </w:rPr>
        <w:t>, оплата производится в размере 100 % стоимости тура.</w:t>
      </w:r>
    </w:p>
    <w:p w14:paraId="779DB09E">
      <w:pPr>
        <w:rPr>
          <w:rFonts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  <w:lang w:val="en-US"/>
        </w:rPr>
        <w:t>4.2. По согласованию сторон Туристу может быть предоставлена рассрочка платежа в соответствии с графиком оплаты, являющимся неотъемлемой частью Договора.</w:t>
      </w: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ptos">
    <w:altName w:val="Segoe UI"/>
    <w:panose1 w:val="00000000000000000000"/>
    <w:charset w:val="86"/>
    <w:family w:val="swiss"/>
    <w:pitch w:val="default"/>
    <w:sig w:usb0="00000000" w:usb1="00000000" w:usb2="00000000" w:usb3="00000000" w:csb0="0000019F" w:csb1="00000000"/>
  </w:font>
  <w:font w:name="Aptos">
    <w:altName w:val="Segoe U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ptos Display">
    <w:altName w:val="Segoe UI Variable Display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Segoe UI Variable Display">
    <w:panose1 w:val="00000000000000000000"/>
    <w:charset w:val="00"/>
    <w:family w:val="auto"/>
    <w:pitch w:val="default"/>
    <w:sig w:usb0="A00002FF" w:usb1="0000000B" w:usb2="00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63C6"/>
    <w:rsid w:val="00841331"/>
    <w:rsid w:val="00C164F7"/>
    <w:rsid w:val="00F963C6"/>
    <w:rsid w:val="3D244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160" w:line="278" w:lineRule="auto"/>
    </w:pPr>
    <w:rPr>
      <w:rFonts w:asciiTheme="minorHAnsi" w:hAnsiTheme="minorHAnsi" w:eastAsiaTheme="minorHAnsi" w:cstheme="minorBidi"/>
      <w:kern w:val="2"/>
      <w:sz w:val="24"/>
      <w:szCs w:val="24"/>
      <w:lang w:val="ru-RU" w:eastAsia="en-US" w:bidi="ar-SA"/>
      <w14:ligatures w14:val="standardContextual"/>
    </w:rPr>
  </w:style>
  <w:style w:type="paragraph" w:styleId="2">
    <w:name w:val="heading 1"/>
    <w:basedOn w:val="1"/>
    <w:next w:val="1"/>
    <w:link w:val="16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3">
    <w:name w:val="heading 2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4">
    <w:name w:val="heading 3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104862" w:themeColor="accent1" w:themeShade="BF"/>
      <w:sz w:val="28"/>
      <w:szCs w:val="28"/>
    </w:rPr>
  </w:style>
  <w:style w:type="paragraph" w:styleId="5">
    <w:name w:val="heading 4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104862" w:themeColor="accent1" w:themeShade="BF"/>
    </w:rPr>
  </w:style>
  <w:style w:type="paragraph" w:styleId="6">
    <w:name w:val="heading 5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104862" w:themeColor="accent1" w:themeShade="BF"/>
    </w:rPr>
  </w:style>
  <w:style w:type="paragraph" w:styleId="7">
    <w:name w:val="heading 6"/>
    <w:basedOn w:val="1"/>
    <w:next w:val="1"/>
    <w:link w:val="21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2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3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4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unhideWhenUsed/>
    <w:qFormat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Hyperlink"/>
    <w:basedOn w:val="11"/>
    <w:unhideWhenUsed/>
    <w:uiPriority w:val="99"/>
    <w:rPr>
      <w:color w:val="467886" w:themeColor="hyperlink"/>
      <w:u w:val="single"/>
      <w14:textFill>
        <w14:solidFill>
          <w14:schemeClr w14:val="hlink"/>
        </w14:solidFill>
      </w14:textFill>
    </w:rPr>
  </w:style>
  <w:style w:type="paragraph" w:styleId="14">
    <w:name w:val="Title"/>
    <w:basedOn w:val="1"/>
    <w:next w:val="1"/>
    <w:link w:val="25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15">
    <w:name w:val="Subtitle"/>
    <w:basedOn w:val="1"/>
    <w:next w:val="1"/>
    <w:link w:val="26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16">
    <w:name w:val="Заголовок 1 Знак"/>
    <w:basedOn w:val="11"/>
    <w:link w:val="2"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7">
    <w:name w:val="Заголовок 2 Знак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18">
    <w:name w:val="Заголовок 3 Знак"/>
    <w:basedOn w:val="11"/>
    <w:link w:val="4"/>
    <w:semiHidden/>
    <w:qFormat/>
    <w:uiPriority w:val="9"/>
    <w:rPr>
      <w:rFonts w:eastAsiaTheme="majorEastAsia" w:cstheme="majorBidi"/>
      <w:color w:val="104862" w:themeColor="accent1" w:themeShade="BF"/>
      <w:sz w:val="28"/>
      <w:szCs w:val="28"/>
    </w:rPr>
  </w:style>
  <w:style w:type="character" w:customStyle="1" w:styleId="19">
    <w:name w:val="Заголовок 4 Знак"/>
    <w:basedOn w:val="11"/>
    <w:link w:val="5"/>
    <w:semiHidden/>
    <w:qFormat/>
    <w:uiPriority w:val="9"/>
    <w:rPr>
      <w:rFonts w:eastAsiaTheme="majorEastAsia" w:cstheme="majorBidi"/>
      <w:i/>
      <w:iCs/>
      <w:color w:val="104862" w:themeColor="accent1" w:themeShade="BF"/>
    </w:rPr>
  </w:style>
  <w:style w:type="character" w:customStyle="1" w:styleId="20">
    <w:name w:val="Заголовок 5 Знак"/>
    <w:basedOn w:val="11"/>
    <w:link w:val="6"/>
    <w:semiHidden/>
    <w:uiPriority w:val="9"/>
    <w:rPr>
      <w:rFonts w:eastAsiaTheme="majorEastAsia" w:cstheme="majorBidi"/>
      <w:color w:val="104862" w:themeColor="accent1" w:themeShade="BF"/>
    </w:rPr>
  </w:style>
  <w:style w:type="character" w:customStyle="1" w:styleId="21">
    <w:name w:val="Заголовок 6 Знак"/>
    <w:basedOn w:val="11"/>
    <w:link w:val="7"/>
    <w:semiHidden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Заголовок 7 Знак"/>
    <w:basedOn w:val="11"/>
    <w:link w:val="8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Заголовок 8 Знак"/>
    <w:basedOn w:val="11"/>
    <w:link w:val="9"/>
    <w:semiHidden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4">
    <w:name w:val="Заголовок 9 Знак"/>
    <w:basedOn w:val="11"/>
    <w:link w:val="10"/>
    <w:semiHidden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5">
    <w:name w:val="Заголовок Знак"/>
    <w:basedOn w:val="11"/>
    <w:link w:val="14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6">
    <w:name w:val="Подзаголовок Знак"/>
    <w:basedOn w:val="11"/>
    <w:link w:val="15"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7">
    <w:name w:val="Quote"/>
    <w:basedOn w:val="1"/>
    <w:next w:val="1"/>
    <w:link w:val="28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8">
    <w:name w:val="Цитата 2 Знак"/>
    <w:basedOn w:val="11"/>
    <w:link w:val="27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9">
    <w:name w:val="List Paragraph"/>
    <w:basedOn w:val="1"/>
    <w:qFormat/>
    <w:uiPriority w:val="34"/>
    <w:pPr>
      <w:ind w:left="720"/>
      <w:contextualSpacing/>
    </w:pPr>
  </w:style>
  <w:style w:type="character" w:customStyle="1" w:styleId="30">
    <w:name w:val="Intense Emphasis"/>
    <w:basedOn w:val="11"/>
    <w:qFormat/>
    <w:uiPriority w:val="21"/>
    <w:rPr>
      <w:i/>
      <w:iCs/>
      <w:color w:val="104862" w:themeColor="accent1" w:themeShade="BF"/>
    </w:rPr>
  </w:style>
  <w:style w:type="paragraph" w:styleId="31">
    <w:name w:val="Intense Quote"/>
    <w:basedOn w:val="1"/>
    <w:next w:val="1"/>
    <w:link w:val="32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2">
    <w:name w:val="Выделенная цитата Знак"/>
    <w:basedOn w:val="11"/>
    <w:link w:val="31"/>
    <w:uiPriority w:val="30"/>
    <w:rPr>
      <w:i/>
      <w:iCs/>
      <w:color w:val="104862" w:themeColor="accent1" w:themeShade="BF"/>
    </w:rPr>
  </w:style>
  <w:style w:type="character" w:customStyle="1" w:styleId="33">
    <w:name w:val="Intense Reference"/>
    <w:basedOn w:val="11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4">
    <w:name w:val="Unresolved Mention"/>
    <w:basedOn w:val="11"/>
    <w:semiHidden/>
    <w:unhideWhenUsed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278</Words>
  <Characters>1988</Characters>
  <Lines>16</Lines>
  <Paragraphs>4</Paragraphs>
  <TotalTime>21</TotalTime>
  <ScaleCrop>false</ScaleCrop>
  <LinksUpToDate>false</LinksUpToDate>
  <CharactersWithSpaces>2249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2026-10-05T09:41:00Z</dcterms:created>
  <dc:creator>New</dc:creator>
  <cp:lastModifiedBy>Admin</cp:lastModifiedBy>
  <dcterms:modified xsi:type="dcterms:W3CDTF">2026-10-05T10:05:40Z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eyJoZGlkIjoiM2VkOTQ2MTRjMzBhYjdhMjk3NmIzM2FhZGUzODBlZTYifQ==</vt:lpwstr>
  </property>
  <property fmtid="{D5CDD505-2E9C-101B-9397-08002B2CF9AE}" pid="3" name="KSOProductBuildVer">
    <vt:lpwstr>1049-12.1.0.28485</vt:lpwstr>
  </property>
  <property fmtid="{D5CDD505-2E9C-101B-9397-08002B2CF9AE}" pid="4" name="ICV">
    <vt:lpwstr>776F54F4B2EC464B9EC69D4ADD2CEE40_13</vt:lpwstr>
  </property>
</Properties>
</file>